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F2972">
        <w:rPr>
          <w:rFonts w:ascii="Times New Roman" w:hAnsi="Times New Roman" w:cs="Times New Roman"/>
          <w:sz w:val="28"/>
          <w:szCs w:val="28"/>
        </w:rPr>
        <w:t>март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 xml:space="preserve">2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BF2972">
        <w:rPr>
          <w:rFonts w:ascii="Times New Roman" w:hAnsi="Times New Roman" w:cs="Times New Roman"/>
          <w:sz w:val="28"/>
          <w:szCs w:val="28"/>
        </w:rPr>
        <w:t>марте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BF2972">
        <w:rPr>
          <w:rFonts w:ascii="Times New Roman" w:hAnsi="Times New Roman" w:cs="Times New Roman"/>
          <w:sz w:val="28"/>
          <w:szCs w:val="28"/>
        </w:rPr>
        <w:t>март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46681">
        <w:rPr>
          <w:rFonts w:ascii="Times New Roman" w:hAnsi="Times New Roman" w:cs="Times New Roman"/>
          <w:sz w:val="28"/>
          <w:szCs w:val="28"/>
        </w:rPr>
        <w:t>42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B46681">
        <w:rPr>
          <w:rFonts w:ascii="Times New Roman" w:hAnsi="Times New Roman" w:cs="Times New Roman"/>
          <w:sz w:val="28"/>
          <w:szCs w:val="28"/>
        </w:rPr>
        <w:t>32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B46681">
        <w:rPr>
          <w:rFonts w:ascii="Times New Roman" w:hAnsi="Times New Roman" w:cs="Times New Roman"/>
          <w:sz w:val="28"/>
          <w:szCs w:val="28"/>
        </w:rPr>
        <w:t>10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B46681">
        <w:rPr>
          <w:rFonts w:ascii="Times New Roman" w:hAnsi="Times New Roman" w:cs="Times New Roman"/>
          <w:sz w:val="28"/>
          <w:szCs w:val="28"/>
        </w:rPr>
        <w:t>22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B46681">
        <w:rPr>
          <w:rFonts w:ascii="Times New Roman" w:hAnsi="Times New Roman" w:cs="Times New Roman"/>
          <w:sz w:val="28"/>
          <w:szCs w:val="28"/>
        </w:rPr>
        <w:t>12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B46681">
        <w:rPr>
          <w:rFonts w:ascii="Times New Roman" w:hAnsi="Times New Roman" w:cs="Times New Roman"/>
          <w:sz w:val="28"/>
          <w:szCs w:val="28"/>
        </w:rPr>
        <w:t>8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BE61DA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BF2972">
        <w:rPr>
          <w:rFonts w:ascii="Times New Roman" w:hAnsi="Times New Roman" w:cs="Times New Roman"/>
          <w:sz w:val="28"/>
          <w:szCs w:val="28"/>
        </w:rPr>
        <w:t>март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B46681">
        <w:rPr>
          <w:rFonts w:ascii="Times New Roman" w:hAnsi="Times New Roman" w:cs="Times New Roman"/>
          <w:sz w:val="28"/>
          <w:szCs w:val="28"/>
        </w:rPr>
        <w:t>42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BE61DA">
        <w:rPr>
          <w:rFonts w:ascii="Times New Roman" w:hAnsi="Times New Roman" w:cs="Times New Roman"/>
          <w:sz w:val="28"/>
          <w:szCs w:val="28"/>
        </w:rPr>
        <w:t>феврал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е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специалистами не проводился. В соответствии с действующим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F297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B46681" w:rsidP="00BE61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6681" w:rsidP="00B46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6681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6681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6681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6681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6681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E61D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297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6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1D7585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5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F169C9" w:rsidRPr="001D7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61DA" w:rsidRPr="001D7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3438" w:rsidRPr="001D7585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1D7585" w:rsidRDefault="00F169C9" w:rsidP="00BE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61DA" w:rsidRPr="001D7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438" w:rsidRPr="001D7585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A3"/>
    <w:rsid w:val="00145527"/>
    <w:rsid w:val="001D0F1B"/>
    <w:rsid w:val="001D7585"/>
    <w:rsid w:val="001F2F4D"/>
    <w:rsid w:val="00274800"/>
    <w:rsid w:val="003A6850"/>
    <w:rsid w:val="00493E19"/>
    <w:rsid w:val="00544C1A"/>
    <w:rsid w:val="005A09A5"/>
    <w:rsid w:val="005A4207"/>
    <w:rsid w:val="007D0A6B"/>
    <w:rsid w:val="008138FC"/>
    <w:rsid w:val="00906912"/>
    <w:rsid w:val="00953EE4"/>
    <w:rsid w:val="00AE04E9"/>
    <w:rsid w:val="00B46681"/>
    <w:rsid w:val="00BE61DA"/>
    <w:rsid w:val="00BF2972"/>
    <w:rsid w:val="00D03438"/>
    <w:rsid w:val="00E07DC1"/>
    <w:rsid w:val="00EA2FA3"/>
    <w:rsid w:val="00EF1067"/>
    <w:rsid w:val="00F169C9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546E5-C36D-4777-A4D4-9D573A81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14</cp:revision>
  <dcterms:created xsi:type="dcterms:W3CDTF">2021-07-27T08:06:00Z</dcterms:created>
  <dcterms:modified xsi:type="dcterms:W3CDTF">2022-04-15T10:04:00Z</dcterms:modified>
</cp:coreProperties>
</file>