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Ивановской области от 30.11.2010 N 430-п</w:t>
              <w:br/>
              <w:t xml:space="preserve">(ред. от 24.07.2025)</w:t>
              <w:br/>
              <w:t xml:space="preserve">"Об учреждении звания "Почетный работник жилищно-коммунального хозяйства Ивановской области"</w:t>
              <w:br/>
              <w:t xml:space="preserve">(вместе с "Положением о звании "Почетный работник жилищно-коммунального хозяйства Ивановской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ИВАНОВСКОЙ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ноября 2010 г. N 430-п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УЧРЕЖДЕНИИ ЗВАНИЯ "ПОЧЕТНЫЙ РАБОТНИК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 ИВАНОВСКОЙ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07.06.2011 </w:t>
            </w:r>
            <w:hyperlink w:history="0" r:id="rId8" w:tooltip="Постановление Правительства Ивановской области от 07.06.2011 N 193-п &quot;О внесении изменений в некоторые постановления Правительства Ивановской области&quot; {КонсультантПлюс}">
              <w:r>
                <w:rPr>
                  <w:sz w:val="20"/>
                  <w:color w:val="0000ff"/>
                </w:rPr>
                <w:t xml:space="preserve">N 193-п</w:t>
              </w:r>
            </w:hyperlink>
            <w:r>
              <w:rPr>
                <w:sz w:val="20"/>
                <w:color w:val="392c69"/>
              </w:rPr>
              <w:t xml:space="preserve">, от 24.07.2025 </w:t>
            </w:r>
            <w:hyperlink w:history="0" r:id="rId9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      <w:r>
                <w:rPr>
                  <w:sz w:val="20"/>
                  <w:color w:val="0000ff"/>
                </w:rPr>
                <w:t xml:space="preserve">N 302-п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Закон Ивановской области от 02.12.2014 N 101-ОЗ (ред. от 09.12.2022) &quot;О наградах в Ивановской области&quot; (принят Ивановской областной Думой 27.11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Ивановской области от 02.12.2014 N 101-ОЗ "О наградах в Ивановской области", в целях поощрения работников организаций жилищно-коммунального хозяйства Правительство Ивановской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Учредить ведомственную награду Ивановской области - звание "Почетный работник жилищно-коммунального хозяйства Ивановской области".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Утвердить </w:t>
      </w:r>
      <w:hyperlink w:history="0" w:anchor="P4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звании "Почетный работник жилищно-коммунального хозяйства Ивановской области" (приложение 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Утвердить </w:t>
      </w:r>
      <w:hyperlink w:history="0" w:anchor="P281" w:tooltip="ОПИСАНИЕ">
        <w:r>
          <w:rPr>
            <w:sz w:val="20"/>
            <w:color w:val="0000ff"/>
          </w:rPr>
          <w:t xml:space="preserve">описание</w:t>
        </w:r>
      </w:hyperlink>
      <w:r>
        <w:rPr>
          <w:sz w:val="20"/>
        </w:rPr>
        <w:t xml:space="preserve"> нагрудного знака "Почетный работник жилищно-коммунального хозяйства Ивановской области" (приложение 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Утвердить </w:t>
      </w:r>
      <w:hyperlink w:history="0" w:anchor="P306" w:tooltip="Рисунок">
        <w:r>
          <w:rPr>
            <w:sz w:val="20"/>
            <w:color w:val="0000ff"/>
          </w:rPr>
          <w:t xml:space="preserve">рисунок</w:t>
        </w:r>
      </w:hyperlink>
      <w:r>
        <w:rPr>
          <w:sz w:val="20"/>
        </w:rPr>
        <w:t xml:space="preserve"> удостоверения к нагрудному знаку "Почетный работник жилищно-коммунального хозяйства Ивановской области" (приложение 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Финансирование расходов, связанных с изготовлением ведомственной награды, производить в пределах средств, предусмотренных Департаменту жилищно-коммунального хозяйства Ивановской области законом об областном бюджете на соответствующий год и на плановый период.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Департаменту жилищно-коммунального хозяйства Ивановской области ежеквартально, не позднее 15 числа месяца, следующего за отчетным периодом, предоставлять в аппарат Правительства Ивановской области информацию о лицах, удостоенных звания "Почетный работник жилищно-коммунального хозяйства Ивановской области".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2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Количество граждан, которым присваивается звание "Почетный работник жилищно-коммунального хозяйства Ивановской области", - не более 2 человек в год.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И.Е.ГЛАДКОВ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30.11.2010 N 430-п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ЗВАНИИ "ПОЧЕТНЫЙ РАБОТНИК ЖИЛИЩНО-КОММУНАЛЬНОГО ХОЗЯЙСТВА</w:t>
      </w:r>
    </w:p>
    <w:p>
      <w:pPr>
        <w:pStyle w:val="2"/>
        <w:jc w:val="center"/>
      </w:pPr>
      <w:r>
        <w:rPr>
          <w:sz w:val="20"/>
        </w:rPr>
        <w:t xml:space="preserve">ИВАНОВСКОЙ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24.07.2025 N 302-п)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Звание "Почетный работник жилищно-коммунального хозяйства Ивановской области" (далее - почетное звание) является ведомственной наградой Ивановской области и присваивается работникам предприятий, учреждений и организаций жилищно-коммунального хозяйства (далее - организации), государственным гражданским служащим и муниципальным служащим Ивановской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 многолетний плодотворный труд и заслуги в области жилищно-коммунального хозяйства Ивановской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 разработку, освоение производства, внедрение современной техники и новейших технологий, форм, методов организации труда, дающих значительный экономический эффект, улучшающих качество коммунальных услуг Ивановской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 обеспечение надежной эксплуатации объектов и оборудования в организациях;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 заслуги в области подготовки специалистов и квалифицированных рабочих для жилищно-коммунального хозяйства;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 высокий профессионализм и самоотверженность, проявленные при действии в чрезвычайных ситуациях на объектах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Почетное звание может быть присвоено лицам, имеющим стаж работы в отрасли не менее 10 лет, в том числе в данной организации не менее 3 лет на последнем месте работы.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Лицу, удостоенному почетного звания, вручается нагрудный знак "Почетный работник жилищно-коммунального хозяйства Ивановской области" и удостоверение к нагрудному знаку.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Решение о присвоении почетного звания оформляется приказом Департамента жилищно-коммунального хозяйства Ивановской области (далее - Департамент) на основании решения комиссии, образованной в Департаменте.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Департамент для присвоения почетного звания представляются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ходатайство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документов о производственных, научных и иных достижениях лиц, представляемых к присвоению почетного звания;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наградной </w:t>
      </w:r>
      <w:hyperlink w:history="0" w:anchor="P99" w:tooltip="НАГРАДНОЙ ЛИСТ">
        <w:r>
          <w:rPr>
            <w:sz w:val="20"/>
            <w:color w:val="0000ff"/>
          </w:rPr>
          <w:t xml:space="preserve">лист</w:t>
        </w:r>
      </w:hyperlink>
      <w:r>
        <w:rPr>
          <w:sz w:val="20"/>
        </w:rPr>
        <w:t xml:space="preserve"> представляемого к присвоению почетного звания по форме согласно приложению 1 к настоящему Положению;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решение трудового коллектива организации или его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226" w:tooltip="ФОРМА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лиц, представляемых к присвоению почетного звания, по форме согласно приложению 2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руководителей, заместителей руководителей и главных бухгалтеров коммерческих организаций дополнительно прилагаются финансово-экономические показатели работы организации.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в настоящем пункте документы представляются на рассмотрение комиссии в срок, не превышающий 10 рабочих дней со дня их регистрации.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Повторное присвоение почетного звания одному лицу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Лицу, удостоенному почетного звания, выплачивается единовременное денежное вознаграждение в размере трех тысяч рублей за счет средств организации, возбудившей ходатайство о присвоении почетного звания.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Департамент обеспечивает учет и хранение нагрудных знаков и удостоверений к нагрудному знаку "Почетный работник жилищно-коммунального хозяйства Ивановской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Информация о лицах, удостоенных почетного звания, заносится в реестр лиц, награжденных наградами Ивановской области и иными наградами в Ивановской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Награждение лиц, удостоенных почетного звания, приурочивается к празднованию профессионального праздника, памятных и юбилейных дат организаций.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23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Вручение нагрудного знака "Почетный работник жилищно-коммунального хозяйства Ивановской области" и удостоверения к нему производится в торжественной обстановке членом Правительства Ивановской области - директором Департамента.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24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24.07.2025 N 302-п)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звании "Почетный работник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5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24.07.2025 N 302-п)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48"/>
        <w:gridCol w:w="887"/>
        <w:gridCol w:w="340"/>
        <w:gridCol w:w="340"/>
        <w:gridCol w:w="340"/>
        <w:gridCol w:w="340"/>
        <w:gridCol w:w="632"/>
        <w:gridCol w:w="665"/>
        <w:gridCol w:w="415"/>
        <w:gridCol w:w="1085"/>
        <w:gridCol w:w="1676"/>
        <w:gridCol w:w="1303"/>
      </w:tblGrid>
      <w:tr>
        <w:tc>
          <w:tcPr>
            <w:gridSpan w:val="1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9" w:name="P99"/>
          <w:bookmarkEnd w:id="99"/>
          <w:p>
            <w:pPr>
              <w:pStyle w:val="0"/>
              <w:jc w:val="center"/>
            </w:pPr>
            <w:r>
              <w:rPr>
                <w:sz w:val="20"/>
              </w:rPr>
              <w:t xml:space="preserve">НАГРАДНОЙ ЛИСТ</w:t>
            </w:r>
          </w:p>
        </w:tc>
      </w:tr>
      <w:tr>
        <w:tc>
          <w:tcPr>
            <w:gridSpan w:val="8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4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ведомственной награды)</w:t>
            </w:r>
          </w:p>
        </w:tc>
      </w:tr>
      <w:tr>
        <w:tc>
          <w:tcPr>
            <w:gridSpan w:val="2"/>
            <w:tcW w:w="19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103" w:name="P103"/>
          <w:bookmarkEnd w:id="103"/>
          <w:p>
            <w:pPr>
              <w:pStyle w:val="0"/>
              <w:jc w:val="both"/>
            </w:pPr>
            <w:r>
              <w:rPr>
                <w:sz w:val="20"/>
              </w:rPr>
              <w:t xml:space="preserve">1. Фамилия, имя, отчество (при наличии)</w:t>
            </w:r>
          </w:p>
        </w:tc>
        <w:tc>
          <w:tcPr>
            <w:gridSpan w:val="10"/>
            <w:tcW w:w="71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10"/>
            <w:tcW w:w="71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329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 Должность, место работы</w:t>
            </w:r>
          </w:p>
        </w:tc>
        <w:tc>
          <w:tcPr>
            <w:gridSpan w:val="6"/>
            <w:tcW w:w="577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577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и наименование организации)</w:t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048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 Пол</w:t>
            </w:r>
          </w:p>
        </w:tc>
        <w:tc>
          <w:tcPr>
            <w:gridSpan w:val="6"/>
            <w:tcW w:w="28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16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 Дата рождения</w:t>
            </w:r>
          </w:p>
        </w:tc>
        <w:tc>
          <w:tcPr>
            <w:gridSpan w:val="2"/>
            <w:tcW w:w="29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6"/>
            <w:tcW w:w="28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29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месяц, год)</w:t>
            </w:r>
          </w:p>
        </w:tc>
      </w:tr>
      <w:tr>
        <w:tc>
          <w:tcPr>
            <w:gridSpan w:val="3"/>
            <w:tcW w:w="22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 Место рождения</w:t>
            </w:r>
          </w:p>
        </w:tc>
        <w:tc>
          <w:tcPr>
            <w:gridSpan w:val="9"/>
            <w:tcW w:w="67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9"/>
            <w:tcW w:w="67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Федерации, муниципальное образование)</w:t>
            </w:r>
          </w:p>
        </w:tc>
      </w:tr>
      <w:tr>
        <w:tc>
          <w:tcPr>
            <w:gridSpan w:val="3"/>
            <w:tcW w:w="22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 Образование</w:t>
            </w:r>
          </w:p>
        </w:tc>
        <w:tc>
          <w:tcPr>
            <w:gridSpan w:val="9"/>
            <w:tcW w:w="67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9"/>
            <w:tcW w:w="67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учебного заведения, год окончания)</w:t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7"/>
            <w:tcW w:w="39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 Ученая степень, ученое звание</w:t>
            </w:r>
          </w:p>
        </w:tc>
        <w:tc>
          <w:tcPr>
            <w:gridSpan w:val="5"/>
            <w:tcW w:w="514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 Какими государственными наградами, ведомственными, региональными наградами награжден(-а), даты награждений:</w:t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4"/>
            <w:tcW w:w="26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 Адрес регистрации</w:t>
            </w:r>
          </w:p>
        </w:tc>
        <w:tc>
          <w:tcPr>
            <w:gridSpan w:val="8"/>
            <w:tcW w:w="645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 Общий стаж работы</w:t>
            </w:r>
          </w:p>
        </w:tc>
        <w:tc>
          <w:tcPr>
            <w:gridSpan w:val="4"/>
            <w:tcW w:w="205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27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Стаж работы в отрасли</w:t>
            </w:r>
          </w:p>
        </w:tc>
        <w:tc>
          <w:tcPr>
            <w:tcW w:w="130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Стаж работы в должности</w:t>
            </w:r>
          </w:p>
        </w:tc>
        <w:tc>
          <w:tcPr>
            <w:gridSpan w:val="7"/>
            <w:tcW w:w="61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6" w:name="P136"/>
          <w:bookmarkEnd w:id="136"/>
          <w:p>
            <w:pPr>
              <w:pStyle w:val="0"/>
              <w:jc w:val="both"/>
            </w:pPr>
            <w:r>
              <w:rPr>
                <w:sz w:val="20"/>
              </w:rPr>
              <w:t xml:space="preserve">11. Трудовая деятельность (включая обучение в образовательных организациях высшего образования, профессиональных образовательных организациях, военную службу)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531"/>
        <w:gridCol w:w="2948"/>
        <w:gridCol w:w="2891"/>
      </w:tblGrid>
      <w:tr>
        <w:tc>
          <w:tcPr>
            <w:gridSpan w:val="2"/>
            <w:tcW w:w="3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Месяц и год (мм.гг)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с указанием наименования организации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</w:t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поступления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ухода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16"/>
        <w:gridCol w:w="1191"/>
        <w:gridCol w:w="3345"/>
      </w:tblGrid>
      <w:tr>
        <w:tc>
          <w:tcPr>
            <w:gridSpan w:val="4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в </w:t>
            </w:r>
            <w:hyperlink w:history="0" w:anchor="P103" w:tooltip="1. Фамилия, имя, отчество (при наличии)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 - </w:t>
            </w:r>
            <w:hyperlink w:history="0" w:anchor="P136" w:tooltip="11. Трудовая деятельность (включая обучение в образовательных организациях высшего образования, профессиональных образовательных организациях, военную службу)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соответствуют данным паспорта, трудовой книжки, сведениям о трудовой деятельности, а также данным документов об образовании и (или) о квалификации, военного билета.</w:t>
            </w:r>
          </w:p>
        </w:tc>
      </w:tr>
      <w:tr>
        <w:tc>
          <w:tcPr>
            <w:gridSpan w:val="2"/>
            <w:tcW w:w="45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5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(Руководитель (заместитель руководителя) организации или специалист кадрового подразделения)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3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инициалы)</w:t>
            </w:r>
          </w:p>
        </w:tc>
      </w:tr>
      <w:tr>
        <w:tc>
          <w:tcPr>
            <w:gridSpan w:val="4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gridSpan w:val="4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 ХАРАКТЕРИСТИКА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 указанием конкретных заслуг представляемого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 присвоению почетного звания)</w:t>
            </w:r>
          </w:p>
        </w:tc>
      </w:tr>
      <w:tr>
        <w:tc>
          <w:tcPr>
            <w:gridSpan w:val="4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(заместитель руководителя)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организации</w:t>
            </w:r>
          </w:p>
        </w:tc>
      </w:tr>
      <w:t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gridSpan w:val="2"/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gridSpan w:val="4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звании "Почетный работник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6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24.07.2025 N 302-п)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226" w:name="P226"/>
    <w:bookmarkEnd w:id="226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согласия на обработку персональных данных гражданина,</w:t>
      </w:r>
    </w:p>
    <w:p>
      <w:pPr>
        <w:pStyle w:val="0"/>
        <w:jc w:val="center"/>
      </w:pPr>
      <w:r>
        <w:rPr>
          <w:sz w:val="20"/>
        </w:rPr>
        <w:t xml:space="preserve">представляемого к присвоению звания "Почетный работник</w:t>
      </w:r>
    </w:p>
    <w:p>
      <w:pPr>
        <w:pStyle w:val="0"/>
        <w:jc w:val="center"/>
      </w:pPr>
      <w:r>
        <w:rPr>
          <w:sz w:val="20"/>
        </w:rPr>
        <w:t xml:space="preserve">жилищно-коммунального хозяйства Ивановской области"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47"/>
        <w:gridCol w:w="2734"/>
        <w:gridCol w:w="3190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 Департамент жилищно-коммунального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хозяйства Ивановской области,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г. Иваново, пл. Революции, д. 2/1,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от 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(ФИО)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регистрации: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документ, удостоверяющий личность: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серия _______________ N 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когда, кем выдан 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СНИЛС 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ИНН ________________________________________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 на обработку персональных данных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Даю согласие на обработку Департаментом жилищно-коммунального хозяйства Ивановской области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      </w:r>
            <w:hyperlink w:history="0" r:id="rId27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 с целью: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подготовки документов на присвоение звания "Почетный работник жилищно-коммунального хозяйства Ивановской области" и внесения информации в реестр лиц, награжденных наградами Ивановской области и иными наградами в Ивановской области;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выплаты единовременного денежного вознаграждения к присвоению звания "Почетный работник жилищно-коммунального хозяйства Ивановской области".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Согласие дано на обработку следующих персональных данных: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должность, место работы;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адрес регистрации;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об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ученая степень, ученое звание;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трудовой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наградах и поощрениях;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паспортные данные;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идентификационный номер налогоплательщика;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страховой номер индивидуального лицевого счета.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обезличивание и передачу (распространение) сторонним организациям.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Настоящее согласие действует с даты его представления в Департамент жилищно-коммунального хозяйства Ивановской области до даты его отзыва. Отзыв настоящего согласия осуществляется в письменной форме путем подачи письменного заявления в Департамент жилищно-коммунального хозяйства Ивановской области.</w:t>
            </w:r>
          </w:p>
        </w:tc>
      </w:tr>
      <w:t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 _____ г.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30.11.2010 N 430-п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81" w:name="P281"/>
    <w:bookmarkEnd w:id="281"/>
    <w:p>
      <w:pPr>
        <w:pStyle w:val="2"/>
        <w:jc w:val="center"/>
      </w:pPr>
      <w:r>
        <w:rPr>
          <w:sz w:val="20"/>
        </w:rPr>
        <w:t xml:space="preserve">ОПИСАНИЕ</w:t>
      </w:r>
    </w:p>
    <w:p>
      <w:pPr>
        <w:pStyle w:val="2"/>
        <w:jc w:val="center"/>
      </w:pPr>
      <w:r>
        <w:rPr>
          <w:sz w:val="20"/>
        </w:rPr>
        <w:t xml:space="preserve">НАГРУДНОГО ЗНАКА "ПОЧЕТНЫЙ РАБОТНИК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 ИВАНОВСКОЙ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8" w:tooltip="Постановление Правительства Ивановской области от 07.06.2011 N 193-п &quot;О внесении изменений в некоторые постановления Правительства Ива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07.06.2011 N 193-п)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Нагрудный знак "Почетный работник жилищно-коммунального хозяйства Ивановской области" имеет форму вертикального овала, обрамленного двумя лавровыми ветвями. Размер знака высотой 40 мм и шириной 30 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верхней части знака помещен герб Ивановской области. В центральном поле указано почетное звание - "Почетный работник жилищно-коммунального хозяйства". Нижние концы лавровых ветвей соединены красно-синей лентой, повторяющей цвета гербового щита Ивановской области. На оборотной стороне имеется булавочная заколка для прикрепления к одежде и проставляется номер знака.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Ивановской области от 07.06.2011 N 193-п &quot;О внесении изменений в некоторые постановления Правительства Иван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Ивановской области от 07.06.2011 N 193-п)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Знак изготовляется из латуни в технике литья с посеребрением, оксидированием и нанесением цветной эмали.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30.11.2010 N 430-п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0" w:tooltip="Постановление Правительства Ивановской области от 24.07.2025 N 302-п &quot;О внесении изменений в постановление Правительства Ивановской области от 30.11.2010 N 430-п &quot;Об учреждении звания &quot;Почетный работник жилищно-коммунального хозяйства Иван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24.07.2025 N 302-п)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06" w:name="P306"/>
    <w:bookmarkEnd w:id="306"/>
    <w:p>
      <w:pPr>
        <w:pStyle w:val="0"/>
        <w:jc w:val="center"/>
      </w:pPr>
      <w:r>
        <w:rPr>
          <w:sz w:val="20"/>
        </w:rPr>
        <w:t xml:space="preserve">Рисунок</w:t>
      </w:r>
    </w:p>
    <w:p>
      <w:pPr>
        <w:pStyle w:val="0"/>
        <w:jc w:val="center"/>
      </w:pPr>
      <w:r>
        <w:rPr>
          <w:sz w:val="20"/>
        </w:rPr>
        <w:t xml:space="preserve">удостоверения к нагрудному знаку "Почетный работник</w:t>
      </w:r>
    </w:p>
    <w:p>
      <w:pPr>
        <w:pStyle w:val="0"/>
        <w:jc w:val="center"/>
      </w:pPr>
      <w:r>
        <w:rPr>
          <w:sz w:val="20"/>
        </w:rPr>
        <w:t xml:space="preserve">жилищно-коммунального хозяйства Ивановской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┌────────────────────────────────────┬────────────────────────────────────┐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Герб Ивановской области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УДОСТОВЕРЕНИЕ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└────────────────────────────────────┴────────────────────────────────────┘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┌────────────────────────────────────┬────────────────────────────────────┐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Присвоено звание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"Почетный работник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жилищно-коммунального хозяйства  │</w:t>
      </w:r>
    </w:p>
    <w:p>
      <w:pPr>
        <w:pStyle w:val="1"/>
        <w:jc w:val="both"/>
      </w:pPr>
      <w:r>
        <w:rPr>
          <w:sz w:val="20"/>
        </w:rPr>
        <w:t xml:space="preserve">│             Фамилия                │         Ивановской области"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Имя                  │Член Правительства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│Ивановской области -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│директор Департамента               │</w:t>
      </w:r>
    </w:p>
    <w:p>
      <w:pPr>
        <w:pStyle w:val="1"/>
        <w:jc w:val="both"/>
      </w:pPr>
      <w:r>
        <w:rPr>
          <w:sz w:val="20"/>
        </w:rPr>
        <w:t xml:space="preserve">│             Отчество               │жилищно-коммунального хозяйства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│Ивановской области      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ФИО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Приказ Департамента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жилищно-коммунального хозяйства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Ивановской области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от _______ года N ___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└────────────────────────────────────┴────────────────────────────────────┘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Ивановской области от 30.11.2010 N 430-п</w:t>
            <w:br/>
            <w:t>(ред. от 24.07.2025)</w:t>
            <w:br/>
            <w:t>"Об учреждении звания "Почетны...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4&amp;n=54705&amp;dst=100008" TargetMode = "External"/><Relationship Id="rId9" Type="http://schemas.openxmlformats.org/officeDocument/2006/relationships/hyperlink" Target="https://login.consultant.ru/link/?req=doc&amp;base=RLAW224&amp;n=196131&amp;dst=100005" TargetMode = "External"/><Relationship Id="rId10" Type="http://schemas.openxmlformats.org/officeDocument/2006/relationships/hyperlink" Target="https://login.consultant.ru/link/?req=doc&amp;base=RLAW224&amp;n=172774&amp;dst=100018" TargetMode = "External"/><Relationship Id="rId11" Type="http://schemas.openxmlformats.org/officeDocument/2006/relationships/hyperlink" Target="https://login.consultant.ru/link/?req=doc&amp;base=RLAW224&amp;n=196131&amp;dst=100006" TargetMode = "External"/><Relationship Id="rId12" Type="http://schemas.openxmlformats.org/officeDocument/2006/relationships/hyperlink" Target="https://login.consultant.ru/link/?req=doc&amp;base=RLAW224&amp;n=196131&amp;dst=100007" TargetMode = "External"/><Relationship Id="rId13" Type="http://schemas.openxmlformats.org/officeDocument/2006/relationships/hyperlink" Target="https://login.consultant.ru/link/?req=doc&amp;base=RLAW224&amp;n=196131&amp;dst=100009" TargetMode = "External"/><Relationship Id="rId14" Type="http://schemas.openxmlformats.org/officeDocument/2006/relationships/hyperlink" Target="https://login.consultant.ru/link/?req=doc&amp;base=RLAW224&amp;n=196131&amp;dst=100011" TargetMode = "External"/><Relationship Id="rId15" Type="http://schemas.openxmlformats.org/officeDocument/2006/relationships/hyperlink" Target="https://login.consultant.ru/link/?req=doc&amp;base=RLAW224&amp;n=196131&amp;dst=100012" TargetMode = "External"/><Relationship Id="rId16" Type="http://schemas.openxmlformats.org/officeDocument/2006/relationships/hyperlink" Target="https://login.consultant.ru/link/?req=doc&amp;base=RLAW224&amp;n=196131&amp;dst=100014" TargetMode = "External"/><Relationship Id="rId17" Type="http://schemas.openxmlformats.org/officeDocument/2006/relationships/hyperlink" Target="https://login.consultant.ru/link/?req=doc&amp;base=RLAW224&amp;n=196131&amp;dst=100016" TargetMode = "External"/><Relationship Id="rId18" Type="http://schemas.openxmlformats.org/officeDocument/2006/relationships/hyperlink" Target="https://login.consultant.ru/link/?req=doc&amp;base=RLAW224&amp;n=196131&amp;dst=100019" TargetMode = "External"/><Relationship Id="rId19" Type="http://schemas.openxmlformats.org/officeDocument/2006/relationships/hyperlink" Target="https://login.consultant.ru/link/?req=doc&amp;base=RLAW224&amp;n=196131&amp;dst=100021" TargetMode = "External"/><Relationship Id="rId20" Type="http://schemas.openxmlformats.org/officeDocument/2006/relationships/hyperlink" Target="https://login.consultant.ru/link/?req=doc&amp;base=RLAW224&amp;n=196131&amp;dst=100023" TargetMode = "External"/><Relationship Id="rId21" Type="http://schemas.openxmlformats.org/officeDocument/2006/relationships/hyperlink" Target="https://login.consultant.ru/link/?req=doc&amp;base=RLAW224&amp;n=196131&amp;dst=100025" TargetMode = "External"/><Relationship Id="rId22" Type="http://schemas.openxmlformats.org/officeDocument/2006/relationships/hyperlink" Target="https://login.consultant.ru/link/?req=doc&amp;base=RLAW224&amp;n=196131&amp;dst=100026" TargetMode = "External"/><Relationship Id="rId23" Type="http://schemas.openxmlformats.org/officeDocument/2006/relationships/hyperlink" Target="https://login.consultant.ru/link/?req=doc&amp;base=RLAW224&amp;n=196131&amp;dst=100027" TargetMode = "External"/><Relationship Id="rId24" Type="http://schemas.openxmlformats.org/officeDocument/2006/relationships/hyperlink" Target="https://login.consultant.ru/link/?req=doc&amp;base=RLAW224&amp;n=196131&amp;dst=100029" TargetMode = "External"/><Relationship Id="rId25" Type="http://schemas.openxmlformats.org/officeDocument/2006/relationships/hyperlink" Target="https://login.consultant.ru/link/?req=doc&amp;base=RLAW224&amp;n=196131&amp;dst=100031" TargetMode = "External"/><Relationship Id="rId26" Type="http://schemas.openxmlformats.org/officeDocument/2006/relationships/hyperlink" Target="https://login.consultant.ru/link/?req=doc&amp;base=RLAW224&amp;n=196131&amp;dst=100060" TargetMode = "External"/><Relationship Id="rId27" Type="http://schemas.openxmlformats.org/officeDocument/2006/relationships/hyperlink" Target="https://login.consultant.ru/link/?req=doc&amp;base=LAW&amp;n=499769" TargetMode = "External"/><Relationship Id="rId28" Type="http://schemas.openxmlformats.org/officeDocument/2006/relationships/hyperlink" Target="https://login.consultant.ru/link/?req=doc&amp;base=RLAW224&amp;n=54705&amp;dst=100009" TargetMode = "External"/><Relationship Id="rId29" Type="http://schemas.openxmlformats.org/officeDocument/2006/relationships/hyperlink" Target="https://login.consultant.ru/link/?req=doc&amp;base=RLAW224&amp;n=54705&amp;dst=100010" TargetMode = "External"/><Relationship Id="rId30" Type="http://schemas.openxmlformats.org/officeDocument/2006/relationships/hyperlink" Target="https://login.consultant.ru/link/?req=doc&amp;base=RLAW224&amp;n=196131&amp;dst=10003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30.11.2010 N 430-п
(ред. от 24.07.2025)
"Об учреждении звания "Почетный работник жилищно-коммунального хозяйства Ивановской области"
(вместе с "Положением о звании "Почетный работник жилищно-коммунального хозяйства Ивановской области")</dc:title>
  <dcterms:created xsi:type="dcterms:W3CDTF">2025-10-29T13:39:40Z</dcterms:created>
</cp:coreProperties>
</file>